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spacing w:before="0" w:after="319" w:line="240" w:lineRule="auto"/>
        <w:ind w:left="0" w:right="0" w:firstLine="0"/>
        <w:jc w:val="center"/>
        <w:rPr>
          <w:rFonts w:ascii="Times Roman" w:cs="Times Roman" w:hAnsi="Times Roman" w:eastAsia="Times Roman"/>
          <w:b w:val="1"/>
          <w:bCs w:val="1"/>
          <w:rtl w:val="0"/>
        </w:rPr>
      </w:pPr>
      <w:r>
        <w:rPr>
          <w:rFonts w:ascii="Times Roman" w:hAnsi="Times Roman"/>
          <w:b w:val="1"/>
          <w:bCs w:val="1"/>
          <w:rtl w:val="0"/>
          <w:lang w:val="it-IT"/>
        </w:rPr>
        <w:t>Sabato 11 marzo 2023, Chiesa di San Leone Magno, MILANO</w:t>
      </w:r>
    </w:p>
    <w:p>
      <w:pPr>
        <w:pStyle w:val="Di default"/>
        <w:bidi w:val="0"/>
        <w:spacing w:before="0" w:after="322" w:line="240" w:lineRule="auto"/>
        <w:ind w:left="0" w:right="0" w:firstLine="0"/>
        <w:jc w:val="center"/>
        <w:rPr>
          <w:rFonts w:ascii="Times Roman" w:cs="Times Roman" w:hAnsi="Times Roman" w:eastAsia="Times Roman"/>
          <w:b w:val="1"/>
          <w:bCs w:val="1"/>
          <w:i w:val="0"/>
          <w:iCs w:val="0"/>
          <w:sz w:val="48"/>
          <w:szCs w:val="48"/>
          <w:rtl w:val="0"/>
        </w:rPr>
      </w:pPr>
      <w:r>
        <w:rPr>
          <w:rFonts w:ascii="Times Roman" w:hAnsi="Times Roman"/>
          <w:b w:val="1"/>
          <w:bCs w:val="1"/>
          <w:i w:val="0"/>
          <w:iCs w:val="0"/>
          <w:sz w:val="48"/>
          <w:szCs w:val="48"/>
          <w:rtl w:val="0"/>
          <w:lang w:val="nl-NL"/>
        </w:rPr>
        <w:t xml:space="preserve">John Rutter, </w:t>
      </w:r>
      <w:r>
        <w:rPr>
          <w:rFonts w:ascii="Times Roman" w:hAnsi="Times Roman"/>
          <w:b w:val="1"/>
          <w:bCs w:val="1"/>
          <w:i w:val="1"/>
          <w:iCs w:val="1"/>
          <w:sz w:val="48"/>
          <w:szCs w:val="48"/>
          <w:rtl w:val="0"/>
          <w:lang w:val="en-US"/>
        </w:rPr>
        <w:t>MASS OF THE CHILDREN</w:t>
      </w:r>
    </w:p>
    <w:p>
      <w:pPr>
        <w:pStyle w:val="Di default"/>
        <w:bidi w:val="0"/>
        <w:spacing w:before="0" w:after="281" w:line="240" w:lineRule="auto"/>
        <w:ind w:left="0" w:right="0" w:firstLine="0"/>
        <w:jc w:val="center"/>
        <w:rPr>
          <w:rFonts w:ascii="Times Roman" w:cs="Times Roman" w:hAnsi="Times Roman" w:eastAsia="Times Roman"/>
          <w:b w:val="1"/>
          <w:bCs w:val="1"/>
          <w:i w:val="0"/>
          <w:iCs w:val="0"/>
          <w:sz w:val="28"/>
          <w:szCs w:val="28"/>
          <w:rtl w:val="0"/>
        </w:rPr>
      </w:pPr>
      <w:r>
        <w:rPr>
          <w:rFonts w:ascii="Times Roman" w:hAnsi="Times Roman"/>
          <w:b w:val="1"/>
          <w:bCs w:val="1"/>
          <w:i w:val="0"/>
          <w:iCs w:val="0"/>
          <w:sz w:val="28"/>
          <w:szCs w:val="28"/>
          <w:rtl w:val="0"/>
          <w:lang w:val="it-IT"/>
        </w:rPr>
        <w:t>P</w:t>
      </w:r>
      <w:r>
        <w:rPr>
          <w:rFonts w:ascii="Times Roman" w:hAnsi="Times Roman"/>
          <w:b w:val="1"/>
          <w:bCs w:val="1"/>
          <w:i w:val="1"/>
          <w:iCs w:val="1"/>
          <w:sz w:val="28"/>
          <w:szCs w:val="28"/>
          <w:rtl w:val="0"/>
          <w:lang w:val="it-IT"/>
        </w:rPr>
        <w:t>rima esecuzione nella citt</w:t>
      </w:r>
      <w:r>
        <w:rPr>
          <w:rFonts w:ascii="Times Roman" w:hAnsi="Times Roman" w:hint="default"/>
          <w:b w:val="1"/>
          <w:bCs w:val="1"/>
          <w:i w:val="1"/>
          <w:iCs w:val="1"/>
          <w:sz w:val="28"/>
          <w:szCs w:val="28"/>
          <w:rtl w:val="0"/>
        </w:rPr>
        <w:t xml:space="preserve">à </w:t>
      </w:r>
      <w:r>
        <w:rPr>
          <w:rFonts w:ascii="Times Roman" w:hAnsi="Times Roman"/>
          <w:b w:val="1"/>
          <w:bCs w:val="1"/>
          <w:i w:val="1"/>
          <w:iCs w:val="1"/>
          <w:sz w:val="28"/>
          <w:szCs w:val="28"/>
          <w:rtl w:val="0"/>
          <w:lang w:val="it-IT"/>
        </w:rPr>
        <w:t>di Milano</w:t>
      </w:r>
    </w:p>
    <w:p>
      <w:pPr>
        <w:pStyle w:val="Di default"/>
        <w:bidi w:val="0"/>
        <w:spacing w:before="0" w:after="319" w:line="240" w:lineRule="auto"/>
        <w:ind w:left="0" w:right="0" w:firstLine="0"/>
        <w:jc w:val="both"/>
        <w:rPr>
          <w:rFonts w:ascii="Times Roman" w:cs="Times Roman" w:hAnsi="Times Roman" w:eastAsia="Times Roman"/>
          <w:b w:val="1"/>
          <w:bCs w:val="1"/>
          <w:i w:val="0"/>
          <w:iCs w:val="0"/>
          <w:rtl w:val="0"/>
        </w:rPr>
      </w:pPr>
      <w:r>
        <w:rPr>
          <w:rFonts w:ascii="Times Roman" w:hAnsi="Times Roman"/>
          <w:b w:val="1"/>
          <w:bCs w:val="1"/>
          <w:i w:val="1"/>
          <w:iCs w:val="1"/>
          <w:rtl w:val="0"/>
          <w:lang w:val="es-ES_tradnl"/>
        </w:rPr>
        <w:t>A vent</w:t>
      </w:r>
      <w:r>
        <w:rPr>
          <w:rFonts w:ascii="Times Roman" w:hAnsi="Times Roman" w:hint="default"/>
          <w:b w:val="1"/>
          <w:bCs w:val="1"/>
          <w:i w:val="1"/>
          <w:iCs w:val="1"/>
          <w:rtl w:val="1"/>
        </w:rPr>
        <w:t>’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it-IT"/>
        </w:rPr>
        <w:t>anni dalla prima assoluta di New York, la Corale Polifonica Citt</w:t>
      </w:r>
      <w:r>
        <w:rPr>
          <w:rFonts w:ascii="Times Roman" w:hAnsi="Times Roman" w:hint="default"/>
          <w:b w:val="1"/>
          <w:bCs w:val="1"/>
          <w:i w:val="1"/>
          <w:iCs w:val="1"/>
          <w:rtl w:val="0"/>
        </w:rPr>
        <w:t xml:space="preserve">à 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it-IT"/>
        </w:rPr>
        <w:t>Studi proporr</w:t>
      </w:r>
      <w:r>
        <w:rPr>
          <w:rFonts w:ascii="Times Roman" w:hAnsi="Times Roman" w:hint="default"/>
          <w:b w:val="1"/>
          <w:bCs w:val="1"/>
          <w:i w:val="1"/>
          <w:iCs w:val="1"/>
          <w:rtl w:val="0"/>
        </w:rPr>
        <w:t xml:space="preserve">à 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it-IT"/>
        </w:rPr>
        <w:t>in prima esecuzione</w:t>
      </w:r>
      <w:r>
        <w:rPr>
          <w:rFonts w:ascii="Times Roman" w:hAnsi="Times Roman" w:hint="default"/>
          <w:b w:val="1"/>
          <w:bCs w:val="1"/>
          <w:i w:val="1"/>
          <w:iCs w:val="1"/>
          <w:rtl w:val="0"/>
        </w:rPr>
        <w:t> 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it-IT"/>
        </w:rPr>
        <w:t>per la citt</w:t>
      </w:r>
      <w:r>
        <w:rPr>
          <w:rFonts w:ascii="Times Roman" w:hAnsi="Times Roman" w:hint="default"/>
          <w:b w:val="1"/>
          <w:bCs w:val="1"/>
          <w:i w:val="1"/>
          <w:iCs w:val="1"/>
          <w:rtl w:val="0"/>
        </w:rPr>
        <w:t xml:space="preserve">à 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it-IT"/>
        </w:rPr>
        <w:t>di Milano la Mass of the Children di John Rutter in una serata benefica a sostegno della Fondazione Corti.</w:t>
      </w: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b w:val="1"/>
          <w:bCs w:val="1"/>
          <w:rtl w:val="0"/>
          <w:lang w:val="it-IT"/>
        </w:rPr>
        <w:t xml:space="preserve">Sabato 11 marzo 2023 </w:t>
      </w:r>
      <w:r>
        <w:rPr>
          <w:rFonts w:ascii="Times Roman" w:hAnsi="Times Roman"/>
          <w:rtl w:val="0"/>
        </w:rPr>
        <w:t>al</w:t>
      </w:r>
      <w:r>
        <w:rPr>
          <w:rFonts w:ascii="Times Roman" w:hAnsi="Times Roman"/>
          <w:rtl w:val="0"/>
          <w:lang w:val="it-IT"/>
        </w:rPr>
        <w:t>l</w:t>
      </w:r>
      <w:r>
        <w:rPr>
          <w:rFonts w:ascii="Times Roman" w:hAnsi="Times Roman"/>
          <w:rtl w:val="0"/>
          <w:lang w:val="it-IT"/>
        </w:rPr>
        <w:t>e ore 21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 xml:space="preserve">presso la </w:t>
      </w:r>
      <w:r>
        <w:rPr>
          <w:rFonts w:ascii="Times Roman" w:hAnsi="Times Roman"/>
          <w:b w:val="1"/>
          <w:bCs w:val="1"/>
          <w:rtl w:val="0"/>
          <w:lang w:val="it-IT"/>
        </w:rPr>
        <w:t>Chiesa di San Leone Magno di Milano</w:t>
      </w:r>
      <w:r>
        <w:rPr>
          <w:rFonts w:ascii="Times Roman" w:hAnsi="Times Roman"/>
          <w:rtl w:val="0"/>
          <w:lang w:val="fr-FR"/>
        </w:rPr>
        <w:t xml:space="preserve">, la </w:t>
      </w:r>
      <w:r>
        <w:rPr>
          <w:rFonts w:ascii="Times Roman" w:hAnsi="Times Roman"/>
          <w:b w:val="1"/>
          <w:bCs w:val="1"/>
          <w:rtl w:val="0"/>
          <w:lang w:val="it-IT"/>
        </w:rPr>
        <w:t>Corale Polifonica Citt</w:t>
      </w:r>
      <w:r>
        <w:rPr>
          <w:rFonts w:ascii="Times Roman" w:hAnsi="Times Roman" w:hint="default"/>
          <w:b w:val="1"/>
          <w:bCs w:val="1"/>
          <w:rtl w:val="0"/>
        </w:rPr>
        <w:t xml:space="preserve">à </w:t>
      </w:r>
      <w:r>
        <w:rPr>
          <w:rFonts w:ascii="Times Roman" w:hAnsi="Times Roman"/>
          <w:b w:val="1"/>
          <w:bCs w:val="1"/>
          <w:rtl w:val="0"/>
        </w:rPr>
        <w:t>Studi,</w:t>
      </w:r>
      <w:r>
        <w:rPr>
          <w:rFonts w:ascii="Times Roman" w:hAnsi="Times Roman"/>
          <w:rtl w:val="0"/>
          <w:lang w:val="it-IT"/>
        </w:rPr>
        <w:t xml:space="preserve"> il </w:t>
      </w:r>
      <w:r>
        <w:rPr>
          <w:rFonts w:ascii="Times Roman" w:hAnsi="Times Roman"/>
          <w:b w:val="1"/>
          <w:bCs w:val="1"/>
          <w:rtl w:val="0"/>
          <w:lang w:val="it-IT"/>
        </w:rPr>
        <w:t>Coro di Voci Bianche dei Piccoli Cantori di Corbetta</w:t>
      </w:r>
      <w:r>
        <w:rPr>
          <w:rFonts w:ascii="Times Roman" w:hAnsi="Times Roman"/>
          <w:rtl w:val="0"/>
          <w:lang w:val="it-IT"/>
        </w:rPr>
        <w:t xml:space="preserve"> e l'Ensemble </w:t>
      </w:r>
      <w:r>
        <w:rPr>
          <w:rFonts w:ascii="Times Roman" w:hAnsi="Times Roman"/>
          <w:b w:val="1"/>
          <w:bCs w:val="1"/>
          <w:rtl w:val="0"/>
          <w:lang w:val="it-IT"/>
        </w:rPr>
        <w:t>Sinfonica del Lario</w:t>
      </w:r>
      <w:r>
        <w:rPr>
          <w:rFonts w:ascii="Times Roman" w:hAnsi="Times Roman"/>
          <w:rtl w:val="0"/>
          <w:lang w:val="it-IT"/>
        </w:rPr>
        <w:t xml:space="preserve">, sotto la direzione del maestro 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Andrea Thomas Gambetti </w:t>
      </w:r>
      <w:r>
        <w:rPr>
          <w:rFonts w:ascii="Times Roman" w:hAnsi="Times Roman"/>
          <w:rtl w:val="0"/>
          <w:lang w:val="it-IT"/>
        </w:rPr>
        <w:t>eseguiranno la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en-US"/>
        </w:rPr>
        <w:t>Mass of the Children</w:t>
      </w:r>
      <w:r>
        <w:rPr>
          <w:rFonts w:ascii="Times Roman" w:hAnsi="Times Roman"/>
          <w:rtl w:val="0"/>
          <w:lang w:val="it-IT"/>
        </w:rPr>
        <w:t xml:space="preserve"> del compositore inglese </w:t>
      </w:r>
      <w:r>
        <w:rPr>
          <w:rFonts w:ascii="Times Roman" w:hAnsi="Times Roman"/>
          <w:b w:val="1"/>
          <w:bCs w:val="1"/>
          <w:rtl w:val="0"/>
          <w:lang w:val="nl-NL"/>
        </w:rPr>
        <w:t>John Rutter</w:t>
      </w:r>
      <w:r>
        <w:rPr>
          <w:rFonts w:ascii="Times Roman" w:hAnsi="Times Roman"/>
          <w:rtl w:val="0"/>
        </w:rPr>
        <w:t>.</w:t>
      </w:r>
      <w:r>
        <w:rPr>
          <w:rFonts w:ascii="Times Roman" w:hAnsi="Times Roman" w:hint="default"/>
          <w:rtl w:val="0"/>
        </w:rPr>
        <w:t> </w:t>
        <w:br w:type="textWrapping"/>
        <w:br w:type="textWrapping"/>
      </w:r>
      <w:r>
        <w:rPr>
          <w:rFonts w:ascii="Times Roman" w:hAnsi="Times Roman"/>
          <w:rtl w:val="0"/>
          <w:lang w:val="it-IT"/>
        </w:rPr>
        <w:t xml:space="preserve">Si tratta della </w:t>
      </w:r>
      <w:r>
        <w:rPr>
          <w:rFonts w:ascii="Times Roman" w:hAnsi="Times Roman"/>
          <w:b w:val="1"/>
          <w:bCs w:val="1"/>
          <w:rtl w:val="0"/>
          <w:lang w:val="it-IT"/>
        </w:rPr>
        <w:t>prima esecuzione per la citt</w:t>
      </w:r>
      <w:r>
        <w:rPr>
          <w:rFonts w:ascii="Times Roman" w:hAnsi="Times Roman" w:hint="default"/>
          <w:b w:val="1"/>
          <w:bCs w:val="1"/>
          <w:rtl w:val="0"/>
        </w:rPr>
        <w:t xml:space="preserve">à </w:t>
      </w:r>
      <w:r>
        <w:rPr>
          <w:rFonts w:ascii="Times Roman" w:hAnsi="Times Roman"/>
          <w:b w:val="1"/>
          <w:bCs w:val="1"/>
          <w:rtl w:val="0"/>
          <w:lang w:val="it-IT"/>
        </w:rPr>
        <w:t>di Milano</w:t>
      </w:r>
      <w:r>
        <w:rPr>
          <w:rFonts w:ascii="Times Roman" w:hAnsi="Times Roman"/>
          <w:rtl w:val="0"/>
        </w:rPr>
        <w:t>,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>a vent'anni dalla prima assoluta alla Carnegie Hall di New York di quest'opera commissionata a John Rutter (1945) per la convention nazionale dell'American Choral Directors' Association del febbraio 2003.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  <w:lang w:val="it-IT"/>
        </w:rPr>
        <w:t>Concepita con un ruolo di primo piano per un coro di bambini, accanto a un coro misto di adulti, due solisti e l'orchestra, la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i w:val="1"/>
          <w:iCs w:val="1"/>
          <w:rtl w:val="0"/>
          <w:lang w:val="en-US"/>
        </w:rPr>
        <w:t xml:space="preserve">Mass of the Children </w:t>
      </w:r>
      <w:r>
        <w:rPr>
          <w:rFonts w:ascii="Times Roman" w:hAnsi="Times Roman"/>
          <w:rtl w:val="0"/>
          <w:lang w:val="it-IT"/>
        </w:rPr>
        <w:t>rappresenta l'opera pi</w:t>
      </w:r>
      <w:r>
        <w:rPr>
          <w:rFonts w:ascii="Times Roman" w:hAnsi="Times Roman" w:hint="default"/>
          <w:rtl w:val="0"/>
          <w:lang w:val="it-IT"/>
        </w:rPr>
        <w:t xml:space="preserve">ù </w:t>
      </w:r>
      <w:r>
        <w:rPr>
          <w:rFonts w:ascii="Times Roman" w:hAnsi="Times Roman"/>
          <w:rtl w:val="0"/>
          <w:lang w:val="it-IT"/>
        </w:rPr>
        <w:t>importante del repertorio di John Rutter.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  <w:lang w:val="it-IT"/>
        </w:rPr>
        <w:t>La presenza del coro di bambini aggiunge un'ulteriore dimensione alla tradizionale Messa in latino cantata dal coro di adulti, a volte commentando, a volte amplificando il significato.</w:t>
      </w:r>
      <w:r>
        <w:rPr>
          <w:rFonts w:ascii="Times Roman" w:hAnsi="Times Roman" w:hint="default"/>
          <w:rtl w:val="0"/>
        </w:rPr>
        <w:t> </w:t>
        <w:br w:type="textWrapping"/>
      </w:r>
      <w:r>
        <w:rPr>
          <w:rFonts w:ascii="Times Roman" w:hAnsi="Times Roman"/>
          <w:rtl w:val="0"/>
          <w:lang w:val="it-IT"/>
        </w:rPr>
        <w:t xml:space="preserve">Il testo tradizionale della Messa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 xml:space="preserve">cantato principalmente dal coro degli adulti o dai solisti, mentre i bambini eseguono solo alcune parti in latino - come il </w:t>
      </w:r>
      <w:r>
        <w:rPr>
          <w:rFonts w:ascii="Times Roman" w:hAnsi="Times Roman"/>
          <w:i w:val="1"/>
          <w:iCs w:val="1"/>
          <w:rtl w:val="0"/>
          <w:lang w:val="pt-PT"/>
        </w:rPr>
        <w:t>Christe eleison</w:t>
      </w:r>
      <w:r>
        <w:rPr>
          <w:rFonts w:ascii="Times Roman" w:hAnsi="Times Roman"/>
          <w:rtl w:val="0"/>
          <w:lang w:val="it-IT"/>
        </w:rPr>
        <w:t xml:space="preserve">, l'inizio del </w:t>
      </w:r>
      <w:r>
        <w:rPr>
          <w:rFonts w:ascii="Times Roman" w:hAnsi="Times Roman"/>
          <w:i w:val="1"/>
          <w:iCs w:val="1"/>
          <w:rtl w:val="0"/>
        </w:rPr>
        <w:t>Gloria</w:t>
      </w:r>
      <w:r>
        <w:rPr>
          <w:rFonts w:ascii="Times Roman" w:hAnsi="Times Roman"/>
          <w:rtl w:val="0"/>
          <w:lang w:val="it-IT"/>
        </w:rPr>
        <w:t xml:space="preserve"> e il </w:t>
      </w:r>
      <w:r>
        <w:rPr>
          <w:rFonts w:ascii="Times Roman" w:hAnsi="Times Roman"/>
          <w:i w:val="1"/>
          <w:iCs w:val="1"/>
          <w:rtl w:val="0"/>
          <w:lang w:val="en-US"/>
        </w:rPr>
        <w:t>Benedictus</w:t>
      </w:r>
      <w:r>
        <w:rPr>
          <w:rFonts w:ascii="Times Roman" w:hAnsi="Times Roman"/>
          <w:rtl w:val="0"/>
          <w:lang w:val="it-IT"/>
        </w:rPr>
        <w:t xml:space="preserve">. In altri casi, insieme ai due solisti, cantano testi in inglese: il </w:t>
      </w:r>
      <w:r>
        <w:rPr>
          <w:rFonts w:ascii="Times Roman" w:hAnsi="Times Roman"/>
          <w:i w:val="1"/>
          <w:iCs w:val="1"/>
          <w:rtl w:val="0"/>
          <w:lang w:val="de-DE"/>
        </w:rPr>
        <w:t>Finale</w:t>
      </w:r>
      <w:r>
        <w:rPr>
          <w:rFonts w:ascii="Times Roman" w:hAnsi="Times Roman"/>
          <w:rtl w:val="0"/>
          <w:lang w:val="it-IT"/>
        </w:rPr>
        <w:t xml:space="preserve"> ad esempio utilizza un testo aggiuntivo dell'</w:t>
      </w:r>
      <w:r>
        <w:rPr>
          <w:rFonts w:ascii="Times Roman" w:hAnsi="Times Roman"/>
          <w:i w:val="1"/>
          <w:iCs w:val="1"/>
          <w:rtl w:val="0"/>
        </w:rPr>
        <w:t xml:space="preserve">Agnus Dei </w:t>
      </w:r>
      <w:r>
        <w:rPr>
          <w:rFonts w:ascii="Times Roman" w:hAnsi="Times Roman"/>
          <w:rtl w:val="0"/>
          <w:lang w:val="it-IT"/>
        </w:rPr>
        <w:t>non utilizzato nel movimento precedente, oltre a due adattamenti di preghiere di Rutter e a una poesia del vescovo Thomas Ken (</w:t>
      </w:r>
      <w:r>
        <w:rPr>
          <w:rFonts w:ascii="Times Roman" w:hAnsi="Times Roman"/>
          <w:i w:val="1"/>
          <w:iCs w:val="1"/>
          <w:rtl w:val="0"/>
          <w:lang w:val="en-US"/>
        </w:rPr>
        <w:t>An Evening Hymn</w:t>
      </w:r>
      <w:r>
        <w:rPr>
          <w:rFonts w:ascii="Times Roman" w:hAnsi="Times Roman"/>
          <w:rtl w:val="0"/>
          <w:lang w:val="it-IT"/>
        </w:rPr>
        <w:t xml:space="preserve">); un'altra poesia di Ken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 xml:space="preserve">stata incorporata nel </w:t>
      </w:r>
      <w:r>
        <w:rPr>
          <w:rFonts w:ascii="Times Roman" w:hAnsi="Times Roman"/>
          <w:i w:val="1"/>
          <w:iCs w:val="1"/>
          <w:rtl w:val="0"/>
          <w:lang w:val="sv-SE"/>
        </w:rPr>
        <w:t>Kyrie</w:t>
      </w:r>
      <w:r>
        <w:rPr>
          <w:rFonts w:ascii="Times Roman" w:hAnsi="Times Roman"/>
          <w:rtl w:val="0"/>
        </w:rPr>
        <w:t xml:space="preserve"> (</w:t>
      </w:r>
      <w:r>
        <w:rPr>
          <w:rFonts w:ascii="Times Roman" w:hAnsi="Times Roman"/>
          <w:i w:val="1"/>
          <w:iCs w:val="1"/>
          <w:rtl w:val="0"/>
          <w:lang w:val="en-US"/>
        </w:rPr>
        <w:t>A Morning Hymn</w:t>
      </w:r>
      <w:r>
        <w:rPr>
          <w:rFonts w:ascii="Times Roman" w:hAnsi="Times Roman"/>
          <w:rtl w:val="0"/>
          <w:lang w:val="it-IT"/>
        </w:rPr>
        <w:t>), e una poesia di William Blake (</w:t>
      </w:r>
      <w:r>
        <w:rPr>
          <w:rFonts w:ascii="Times Roman" w:hAnsi="Times Roman"/>
          <w:i w:val="1"/>
          <w:iCs w:val="1"/>
          <w:rtl w:val="0"/>
          <w:lang w:val="en-US"/>
        </w:rPr>
        <w:t xml:space="preserve">The Lamb, </w:t>
      </w:r>
      <w:r>
        <w:rPr>
          <w:rFonts w:ascii="Times Roman" w:hAnsi="Times Roman"/>
          <w:rtl w:val="0"/>
        </w:rPr>
        <w:t>da</w:t>
      </w:r>
      <w:r>
        <w:rPr>
          <w:rFonts w:ascii="Times Roman" w:hAnsi="Times Roman"/>
          <w:i w:val="1"/>
          <w:iCs w:val="1"/>
          <w:rtl w:val="0"/>
          <w:lang w:val="en-US"/>
        </w:rPr>
        <w:t xml:space="preserve"> Songs of Innocence and of Experience</w:t>
      </w:r>
      <w:r>
        <w:rPr>
          <w:rFonts w:ascii="Times Roman" w:hAnsi="Times Roman"/>
          <w:rtl w:val="0"/>
          <w:lang w:val="it-IT"/>
        </w:rPr>
        <w:t>) si intreccia con l'</w:t>
      </w:r>
      <w:r>
        <w:rPr>
          <w:rFonts w:ascii="Times Roman" w:hAnsi="Times Roman"/>
          <w:i w:val="1"/>
          <w:iCs w:val="1"/>
          <w:rtl w:val="0"/>
        </w:rPr>
        <w:t>Agnus Dei</w:t>
      </w:r>
      <w:r>
        <w:rPr>
          <w:rFonts w:ascii="Times Roman" w:hAnsi="Times Roman"/>
          <w:rtl w:val="0"/>
        </w:rPr>
        <w:t>.</w:t>
      </w:r>
      <w:r>
        <w:rPr>
          <w:rFonts w:ascii="Times Roman" w:cs="Times Roman" w:hAnsi="Times Roman" w:eastAsia="Times Roman"/>
          <w:rtl w:val="0"/>
        </w:rPr>
        <w:br w:type="textWrapping"/>
        <w:br w:type="textWrapping"/>
      </w:r>
      <w:r>
        <w:rPr>
          <w:rFonts w:ascii="Times Roman" w:hAnsi="Times Roman"/>
          <w:rtl w:val="0"/>
          <w:lang w:val="it-IT"/>
        </w:rPr>
        <w:t xml:space="preserve">Il 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programma </w:t>
      </w:r>
      <w:r>
        <w:rPr>
          <w:rFonts w:ascii="Times Roman" w:hAnsi="Times Roman"/>
          <w:rtl w:val="0"/>
          <w:lang w:val="it-IT"/>
        </w:rPr>
        <w:t xml:space="preserve">del concerto prevede anche l'esecuzione della 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fr-FR"/>
        </w:rPr>
        <w:t>Messe br</w:t>
      </w:r>
      <w:r>
        <w:rPr>
          <w:rFonts w:ascii="Times Roman" w:hAnsi="Times Roman" w:hint="default"/>
          <w:b w:val="1"/>
          <w:bCs w:val="1"/>
          <w:i w:val="1"/>
          <w:iCs w:val="1"/>
          <w:rtl w:val="0"/>
          <w:lang w:val="it-IT"/>
        </w:rPr>
        <w:t>è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en-US"/>
        </w:rPr>
        <w:t xml:space="preserve">ve </w:t>
      </w:r>
      <w:r>
        <w:rPr>
          <w:rFonts w:ascii="Times Roman" w:hAnsi="Times Roman"/>
          <w:rtl w:val="0"/>
          <w:lang w:val="it-IT"/>
        </w:rPr>
        <w:t>di L</w:t>
      </w:r>
      <w:r>
        <w:rPr>
          <w:rFonts w:ascii="Times Roman" w:hAnsi="Times Roman" w:hint="default"/>
          <w:rtl w:val="0"/>
          <w:lang w:val="fr-FR"/>
        </w:rPr>
        <w:t>é</w:t>
      </w:r>
      <w:r>
        <w:rPr>
          <w:rFonts w:ascii="Times Roman" w:hAnsi="Times Roman"/>
          <w:rtl w:val="0"/>
          <w:lang w:val="it-IT"/>
        </w:rPr>
        <w:t xml:space="preserve">o Delibes e di </w:t>
      </w:r>
      <w:r>
        <w:rPr>
          <w:rFonts w:ascii="Times Roman" w:hAnsi="Times Roman"/>
          <w:b w:val="1"/>
          <w:bCs w:val="1"/>
          <w:i w:val="1"/>
          <w:iCs w:val="1"/>
          <w:rtl w:val="0"/>
          <w:lang w:val="en-US"/>
        </w:rPr>
        <w:t>For the Beauty of the Earth</w:t>
      </w:r>
      <w:r>
        <w:rPr>
          <w:rFonts w:ascii="Times Roman" w:hAnsi="Times Roman" w:hint="default"/>
          <w:b w:val="1"/>
          <w:bCs w:val="1"/>
          <w:rtl w:val="0"/>
        </w:rPr>
        <w:t> </w:t>
      </w:r>
      <w:r>
        <w:rPr>
          <w:rFonts w:ascii="Times Roman" w:hAnsi="Times Roman"/>
          <w:rtl w:val="0"/>
          <w:lang w:val="it-IT"/>
        </w:rPr>
        <w:t>dello stesso Rutter.</w:t>
      </w:r>
      <w:r>
        <w:rPr>
          <w:rFonts w:ascii="Times Roman" w:cs="Times Roman" w:hAnsi="Times Roman" w:eastAsia="Times Roman"/>
          <w:rtl w:val="0"/>
        </w:rPr>
        <w:br w:type="textWrapping"/>
        <w:br w:type="textWrapping"/>
      </w:r>
      <w:r>
        <w:rPr>
          <w:rFonts w:ascii="Times Roman" w:hAnsi="Times Roman"/>
          <w:rtl w:val="0"/>
          <w:lang w:val="fr-FR"/>
        </w:rPr>
        <w:t xml:space="preserve">La </w:t>
      </w:r>
      <w:r>
        <w:rPr>
          <w:rStyle w:val="Hyperlink.0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0"/>
          <w:rFonts w:ascii="Times Roman" w:cs="Times Roman" w:hAnsi="Times Roman" w:eastAsia="Times Roman"/>
          <w:rtl w:val="0"/>
        </w:rPr>
        <w:instrText xml:space="preserve"> HYPERLINK "https://www.polifonicacittastudi.it/"</w:instrText>
      </w:r>
      <w:r>
        <w:rPr>
          <w:rStyle w:val="Hyperlink.0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0"/>
          <w:rFonts w:ascii="Times Roman" w:hAnsi="Times Roman"/>
          <w:rtl w:val="0"/>
          <w:lang w:val="it-IT"/>
        </w:rPr>
        <w:t>Corale Polifonica Citt</w:t>
      </w:r>
      <w:r>
        <w:rPr>
          <w:rStyle w:val="Hyperlink.0"/>
          <w:rFonts w:ascii="Times Roman" w:hAnsi="Times Roman" w:hint="default"/>
          <w:rtl w:val="0"/>
        </w:rPr>
        <w:t xml:space="preserve">à </w:t>
      </w:r>
      <w:r>
        <w:rPr>
          <w:rStyle w:val="Hyperlink.0"/>
          <w:rFonts w:ascii="Times Roman" w:hAnsi="Times Roman"/>
          <w:rtl w:val="0"/>
          <w:lang w:val="de-DE"/>
        </w:rPr>
        <w:t>Studi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Fonts w:ascii="Times Roman" w:hAnsi="Times Roman"/>
          <w:rtl w:val="0"/>
          <w:lang w:val="it-IT"/>
        </w:rPr>
        <w:t xml:space="preserve">, coro attivo a Milano fin dal 1990,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>da sempre stata attenta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>oltre che all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it-IT"/>
        </w:rPr>
        <w:t>aspetto prettamente musicale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>anche alla dimensione sociale della propria attivit</w:t>
      </w:r>
      <w:r>
        <w:rPr>
          <w:rFonts w:ascii="Times Roman" w:hAnsi="Times Roman" w:hint="default"/>
          <w:rtl w:val="0"/>
        </w:rPr>
        <w:t>à</w:t>
      </w:r>
      <w:r>
        <w:rPr>
          <w:rFonts w:ascii="Times Roman" w:hAnsi="Times Roman"/>
          <w:rtl w:val="0"/>
          <w:lang w:val="it-IT"/>
        </w:rPr>
        <w:t>. Propone questo concerto in collaborazione con l</w:t>
      </w:r>
      <w:r>
        <w:rPr>
          <w:rFonts w:ascii="Times Roman" w:hAnsi="Times Roman" w:hint="default"/>
          <w:rtl w:val="1"/>
        </w:rPr>
        <w:t>’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Orchestra Sinfonica del Lario</w:t>
      </w:r>
      <w:r>
        <w:rPr>
          <w:rFonts w:ascii="Times Roman" w:hAnsi="Times Roman"/>
          <w:rtl w:val="0"/>
          <w:lang w:val="it-IT"/>
        </w:rPr>
        <w:t xml:space="preserve">, il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Coro di Voci Bianche dei Piccoli Cantori di Corbetta</w:t>
      </w:r>
      <w:r>
        <w:rPr>
          <w:rFonts w:ascii="Times Roman" w:hAnsi="Times Roman" w:hint="default"/>
          <w:rtl w:val="0"/>
        </w:rPr>
        <w:t xml:space="preserve">  </w:t>
      </w:r>
      <w:r>
        <w:rPr>
          <w:rFonts w:ascii="Times Roman" w:hAnsi="Times Roman"/>
          <w:rtl w:val="0"/>
          <w:lang w:val="it-IT"/>
        </w:rPr>
        <w:t xml:space="preserve">diretto dal maestro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Andrea Semeraro</w:t>
      </w:r>
      <w:r>
        <w:rPr>
          <w:rFonts w:ascii="Times Roman" w:hAnsi="Times Roman"/>
          <w:rtl w:val="0"/>
          <w:lang w:val="it-IT"/>
        </w:rPr>
        <w:t xml:space="preserve"> e i solisti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Lorena Balbo</w:t>
      </w:r>
      <w:r>
        <w:rPr>
          <w:rFonts w:ascii="Times Roman" w:hAnsi="Times Roman"/>
          <w:rtl w:val="0"/>
          <w:lang w:val="it-IT"/>
        </w:rPr>
        <w:t xml:space="preserve"> e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Marco Granata</w:t>
      </w:r>
      <w:r>
        <w:rPr>
          <w:rFonts w:ascii="Times Roman" w:hAnsi="Times Roman"/>
          <w:rtl w:val="0"/>
          <w:lang w:val="it-IT"/>
        </w:rPr>
        <w:t xml:space="preserve"> anche con l'intento di unire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>generazioni diverse, con competenze ed esperienze variegate.</w:t>
      </w:r>
      <w:r>
        <w:rPr>
          <w:rFonts w:ascii="Times Roman" w:cs="Times Roman" w:hAnsi="Times Roman" w:eastAsia="Times Roman"/>
          <w:rtl w:val="0"/>
        </w:rPr>
        <w:br w:type="textWrapping"/>
        <w:br w:type="textWrapping"/>
      </w:r>
      <w:r>
        <w:rPr>
          <w:rFonts w:ascii="Times Roman" w:hAnsi="Times Roman"/>
          <w:rtl w:val="0"/>
          <w:lang w:val="it-IT"/>
        </w:rPr>
        <w:t xml:space="preserve">La serata, a offerta libera,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 xml:space="preserve">organizzata da </w:t>
      </w:r>
      <w:r>
        <w:rPr>
          <w:rStyle w:val="Hyperlink.0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0"/>
          <w:rFonts w:ascii="Times Roman" w:cs="Times Roman" w:hAnsi="Times Roman" w:eastAsia="Times Roman"/>
          <w:rtl w:val="0"/>
        </w:rPr>
        <w:instrText xml:space="preserve"> HYPERLINK "http://eventi.preludio.it/"</w:instrText>
      </w:r>
      <w:r>
        <w:rPr>
          <w:rStyle w:val="Hyperlink.0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0"/>
          <w:rFonts w:ascii="Times Roman" w:hAnsi="Times Roman"/>
          <w:rtl w:val="0"/>
          <w:lang w:val="it-IT"/>
        </w:rPr>
        <w:t>Preludio Eventi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Style w:val="Nessuno"/>
          <w:rFonts w:ascii="Times Roman" w:hAnsi="Times Roman"/>
          <w:b w:val="1"/>
          <w:bCs w:val="1"/>
          <w:rtl w:val="0"/>
        </w:rPr>
        <w:t xml:space="preserve"> </w:t>
      </w:r>
      <w:r>
        <w:rPr>
          <w:rFonts w:ascii="Times Roman" w:hAnsi="Times Roman"/>
          <w:rtl w:val="0"/>
          <w:lang w:val="it-IT"/>
        </w:rPr>
        <w:t xml:space="preserve">con il patrocinio del </w:t>
      </w:r>
      <w:r>
        <w:rPr>
          <w:rStyle w:val="Hyperlink.0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0"/>
          <w:rFonts w:ascii="Times Roman" w:cs="Times Roman" w:hAnsi="Times Roman" w:eastAsia="Times Roman"/>
          <w:rtl w:val="0"/>
        </w:rPr>
        <w:instrText xml:space="preserve"> HYPERLINK "https://www.comune.milano.it/web/municipio-3"</w:instrText>
      </w:r>
      <w:r>
        <w:rPr>
          <w:rStyle w:val="Hyperlink.0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0"/>
          <w:rFonts w:ascii="Times Roman" w:hAnsi="Times Roman"/>
          <w:rtl w:val="0"/>
          <w:lang w:val="it-IT"/>
        </w:rPr>
        <w:t>Municipio 3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Style w:val="Nessuno"/>
          <w:rFonts w:ascii="Times Roman" w:hAnsi="Times Roman"/>
          <w:b w:val="1"/>
          <w:bCs w:val="1"/>
          <w:rtl w:val="0"/>
        </w:rPr>
        <w:t xml:space="preserve"> </w:t>
      </w:r>
      <w:r>
        <w:rPr>
          <w:rFonts w:ascii="Times Roman" w:hAnsi="Times Roman"/>
          <w:rtl w:val="0"/>
          <w:lang w:val="it-IT"/>
        </w:rPr>
        <w:t>di Milano.</w:t>
      </w:r>
      <w:r>
        <w:rPr>
          <w:rFonts w:ascii="Times Roman" w:cs="Times Roman" w:hAnsi="Times Roman" w:eastAsia="Times Roman"/>
          <w:rtl w:val="0"/>
        </w:rPr>
        <w:br w:type="textWrapping"/>
      </w:r>
      <w:r>
        <w:rPr>
          <w:rFonts w:ascii="Times Roman" w:hAnsi="Times Roman"/>
          <w:rtl w:val="0"/>
          <w:lang w:val="it-IT"/>
        </w:rPr>
        <w:t>Le donazioni andranno a sostegno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 xml:space="preserve">della </w:t>
      </w:r>
      <w:r>
        <w:rPr>
          <w:rStyle w:val="Hyperlink.0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0"/>
          <w:rFonts w:ascii="Times Roman" w:cs="Times Roman" w:hAnsi="Times Roman" w:eastAsia="Times Roman"/>
          <w:rtl w:val="0"/>
        </w:rPr>
        <w:instrText xml:space="preserve"> HYPERLINK "http://www.fondazionecorti.it/"</w:instrText>
      </w:r>
      <w:r>
        <w:rPr>
          <w:rStyle w:val="Hyperlink.0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0"/>
          <w:rFonts w:ascii="Times Roman" w:hAnsi="Times Roman"/>
          <w:rtl w:val="0"/>
          <w:lang w:val="it-IT"/>
        </w:rPr>
        <w:t>Fondazione Piero e Lucille Corti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Fonts w:ascii="Times Roman" w:hAnsi="Times Roman"/>
          <w:rtl w:val="0"/>
          <w:lang w:val="it-IT"/>
        </w:rPr>
        <w:t>, che da 30 anni garantisce, attraverso il</w:t>
      </w:r>
      <w:r>
        <w:rPr>
          <w:rFonts w:ascii="Times Roman" w:hAnsi="Times Roman"/>
          <w:rtl w:val="0"/>
          <w:lang w:val="it-IT"/>
        </w:rPr>
        <w:t xml:space="preserve"> supporto economico e tecnico al</w:t>
      </w:r>
      <w:r>
        <w:rPr>
          <w:rFonts w:ascii="Times Roman" w:hAnsi="Times Roman"/>
          <w:rtl w:val="0"/>
        </w:rPr>
        <w:t xml:space="preserve">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St. Mary's Hospital Lacor di Gulu</w:t>
      </w:r>
      <w:r>
        <w:rPr>
          <w:rFonts w:ascii="Times Roman" w:hAnsi="Times Roman"/>
          <w:rtl w:val="0"/>
        </w:rPr>
        <w:t>,</w:t>
      </w:r>
      <w:r>
        <w:rPr>
          <w:rStyle w:val="Nessuno"/>
          <w:rFonts w:ascii="Times Roman" w:hAnsi="Times Roman" w:hint="default"/>
          <w:b w:val="1"/>
          <w:bCs w:val="1"/>
          <w:rtl w:val="0"/>
        </w:rPr>
        <w:t> </w:t>
      </w:r>
      <w:r>
        <w:rPr>
          <w:rFonts w:ascii="Times Roman" w:hAnsi="Times Roman"/>
          <w:rtl w:val="0"/>
          <w:lang w:val="it-IT"/>
        </w:rPr>
        <w:t>cura e sviluppo in Nord Uganda.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it-IT"/>
        </w:rPr>
        <w:t>Il concerto sar</w:t>
      </w:r>
      <w:r>
        <w:rPr>
          <w:rFonts w:ascii="Times Roman" w:hAnsi="Times Roman" w:hint="default"/>
          <w:rtl w:val="0"/>
        </w:rPr>
        <w:t xml:space="preserve">à </w:t>
      </w:r>
      <w:r>
        <w:rPr>
          <w:rFonts w:ascii="Times Roman" w:hAnsi="Times Roman"/>
          <w:rtl w:val="0"/>
          <w:lang w:val="it-IT"/>
        </w:rPr>
        <w:t xml:space="preserve">replicato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sabato 25 marzo alle ore 21</w:t>
      </w:r>
      <w:r>
        <w:rPr>
          <w:rFonts w:ascii="Times Roman" w:hAnsi="Times Roman"/>
          <w:rtl w:val="0"/>
          <w:lang w:val="it-IT"/>
        </w:rPr>
        <w:t xml:space="preserve"> presso la Chiesa di Santa Croce, via Sidoli, Milano, e le offerte saranno destinate ai Bambini di Padre Matthieu.</w:t>
      </w: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rtl w:val="0"/>
        </w:rPr>
      </w:pP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Style w:val="Nessuno"/>
          <w:rFonts w:ascii="Times Roman" w:cs="Times Roman" w:hAnsi="Times Roman" w:eastAsia="Times Roman"/>
          <w:b w:val="0"/>
          <w:bCs w:val="0"/>
          <w:rtl w:val="0"/>
        </w:rPr>
      </w:pPr>
      <w:r>
        <w:rPr>
          <w:rFonts w:ascii="Times Roman" w:hAnsi="Times Roman"/>
          <w:b w:val="1"/>
          <w:bCs w:val="1"/>
          <w:rtl w:val="0"/>
        </w:rPr>
        <w:t>PROGRAMMA</w:t>
      </w:r>
      <w:r>
        <w:rPr>
          <w:rFonts w:ascii="Times Roman" w:cs="Times Roman" w:hAnsi="Times Roman" w:eastAsia="Times Roman"/>
          <w:b w:val="1"/>
          <w:bCs w:val="1"/>
          <w:rtl w:val="0"/>
        </w:rPr>
        <w:br w:type="textWrapping"/>
      </w:r>
      <w:r>
        <w:rPr>
          <w:rFonts w:ascii="Times Roman" w:hAnsi="Times Roman"/>
          <w:b w:val="1"/>
          <w:bCs w:val="1"/>
          <w:rtl w:val="0"/>
        </w:rPr>
        <w:t>L</w:t>
      </w:r>
      <w:r>
        <w:rPr>
          <w:rFonts w:ascii="Times Roman" w:hAnsi="Times Roman" w:hint="default"/>
          <w:b w:val="1"/>
          <w:bCs w:val="1"/>
          <w:rtl w:val="0"/>
          <w:lang w:val="fr-FR"/>
        </w:rPr>
        <w:t>é</w:t>
      </w:r>
      <w:r>
        <w:rPr>
          <w:rFonts w:ascii="Times Roman" w:hAnsi="Times Roman"/>
          <w:b w:val="1"/>
          <w:bCs w:val="1"/>
          <w:rtl w:val="0"/>
        </w:rPr>
        <w:t xml:space="preserve">o Delibes (1836-1891), </w:t>
      </w:r>
      <w:r>
        <w:rPr>
          <w:rStyle w:val="Nessuno"/>
          <w:rFonts w:ascii="Times Roman" w:hAnsi="Times Roman"/>
          <w:b w:val="1"/>
          <w:bCs w:val="1"/>
          <w:i w:val="1"/>
          <w:iCs w:val="1"/>
          <w:rtl w:val="0"/>
          <w:lang w:val="fr-FR"/>
        </w:rPr>
        <w:t>Messe br</w:t>
      </w:r>
      <w:r>
        <w:rPr>
          <w:rStyle w:val="Nessuno"/>
          <w:rFonts w:ascii="Times Roman" w:hAnsi="Times Roman" w:hint="default"/>
          <w:b w:val="1"/>
          <w:bCs w:val="1"/>
          <w:i w:val="1"/>
          <w:iCs w:val="1"/>
          <w:rtl w:val="0"/>
          <w:lang w:val="it-IT"/>
        </w:rPr>
        <w:t>è</w:t>
      </w:r>
      <w:r>
        <w:rPr>
          <w:rStyle w:val="Nessuno"/>
          <w:rFonts w:ascii="Times Roman" w:hAnsi="Times Roman"/>
          <w:b w:val="1"/>
          <w:bCs w:val="1"/>
          <w:i w:val="1"/>
          <w:iCs w:val="1"/>
          <w:rtl w:val="0"/>
        </w:rPr>
        <w:t>ve</w:t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  <w:lang w:val="sv-SE"/>
        </w:rPr>
        <w:t>Kyrie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</w:rPr>
        <w:t>Gloria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  <w:lang w:val="nl-NL"/>
        </w:rPr>
        <w:t>Sanctus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  <w:lang w:val="it-IT"/>
        </w:rPr>
        <w:t>O Salutaris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</w:rPr>
        <w:t>Agnus Dei</w:t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Fonts w:ascii="Times Roman" w:hAnsi="Times Roman"/>
          <w:b w:val="1"/>
          <w:bCs w:val="1"/>
          <w:rtl w:val="0"/>
          <w:lang w:val="nl-NL"/>
        </w:rPr>
        <w:t>John Rutter (1945),</w:t>
      </w:r>
      <w:r>
        <w:rPr>
          <w:rFonts w:ascii="Times Roman" w:hAnsi="Times Roman" w:hint="default"/>
          <w:b w:val="1"/>
          <w:bCs w:val="1"/>
          <w:rtl w:val="0"/>
        </w:rPr>
        <w:t> </w:t>
      </w:r>
      <w:r>
        <w:rPr>
          <w:rStyle w:val="Nessuno"/>
          <w:rFonts w:ascii="Times Roman" w:hAnsi="Times Roman"/>
          <w:b w:val="1"/>
          <w:bCs w:val="1"/>
          <w:i w:val="1"/>
          <w:iCs w:val="1"/>
          <w:rtl w:val="0"/>
          <w:lang w:val="en-US"/>
        </w:rPr>
        <w:t>Mass of the Children</w:t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  <w:lang w:val="sv-SE"/>
        </w:rPr>
        <w:t>Kyrie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</w:rPr>
        <w:t>Gloria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  <w:lang w:val="en-US"/>
        </w:rPr>
        <w:t>Sanctus and Benedictus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</w:rPr>
        <w:t>Agnus Dei</w:t>
      </w:r>
      <w:r>
        <w:rPr>
          <w:rStyle w:val="Nessuno"/>
          <w:rFonts w:ascii="Times Roman" w:cs="Times Roman" w:hAnsi="Times Roman" w:eastAsia="Times Roman"/>
          <w:b w:val="0"/>
          <w:bCs w:val="0"/>
          <w:i w:val="1"/>
          <w:iCs w:val="1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i w:val="1"/>
          <w:iCs w:val="1"/>
          <w:rtl w:val="0"/>
          <w:lang w:val="de-DE"/>
        </w:rPr>
        <w:t>Finale</w:t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Fonts w:ascii="Times Roman" w:hAnsi="Times Roman"/>
          <w:b w:val="1"/>
          <w:bCs w:val="1"/>
          <w:rtl w:val="0"/>
          <w:lang w:val="nl-NL"/>
        </w:rPr>
        <w:t xml:space="preserve">John Rutter (1945), </w:t>
      </w:r>
      <w:r>
        <w:rPr>
          <w:rStyle w:val="Nessuno"/>
          <w:rFonts w:ascii="Times Roman" w:hAnsi="Times Roman"/>
          <w:b w:val="1"/>
          <w:bCs w:val="1"/>
          <w:i w:val="1"/>
          <w:iCs w:val="1"/>
          <w:rtl w:val="0"/>
          <w:lang w:val="en-US"/>
        </w:rPr>
        <w:t>For the Beauty of the Earth</w:t>
      </w:r>
      <w:r>
        <w:rPr>
          <w:rFonts w:ascii="Times Roman" w:cs="Times Roman" w:hAnsi="Times Roman" w:eastAsia="Times Roman"/>
          <w:b w:val="1"/>
          <w:bCs w:val="1"/>
          <w:rtl w:val="0"/>
        </w:rPr>
        <w:br w:type="textWrapping"/>
        <w:br w:type="textWrapping"/>
      </w:r>
      <w:r>
        <w:rPr>
          <w:rFonts w:ascii="Times Roman" w:hAnsi="Times Roman"/>
          <w:b w:val="1"/>
          <w:bCs w:val="1"/>
          <w:rtl w:val="0"/>
          <w:lang w:val="it-IT"/>
        </w:rPr>
        <w:t>Sabato 11 marzo 2023</w:t>
      </w:r>
      <w:r>
        <w:rPr>
          <w:rFonts w:ascii="Times Roman" w:cs="Times Roman" w:hAnsi="Times Roman" w:eastAsia="Times Roman"/>
          <w:b w:val="1"/>
          <w:bCs w:val="1"/>
          <w:rtl w:val="0"/>
        </w:rPr>
        <w:br w:type="textWrapping"/>
      </w:r>
      <w:r>
        <w:rPr>
          <w:rFonts w:ascii="Times Roman" w:hAnsi="Times Roman"/>
          <w:b w:val="1"/>
          <w:bCs w:val="1"/>
          <w:rtl w:val="0"/>
          <w:lang w:val="it-IT"/>
        </w:rPr>
        <w:t>Chiesa di San Leone Magno (via Carnia 12, Milano)</w:t>
      </w:r>
      <w:r>
        <w:rPr>
          <w:rFonts w:ascii="Times Roman" w:cs="Times Roman" w:hAnsi="Times Roman" w:eastAsia="Times Roman"/>
          <w:b w:val="1"/>
          <w:bCs w:val="1"/>
          <w:rtl w:val="0"/>
        </w:rPr>
        <w:br w:type="textWrapping"/>
      </w:r>
      <w:r>
        <w:rPr>
          <w:rFonts w:ascii="Times Roman" w:hAnsi="Times Roman"/>
          <w:b w:val="1"/>
          <w:bCs w:val="1"/>
          <w:rtl w:val="0"/>
          <w:lang w:val="it-IT"/>
        </w:rPr>
        <w:t>Ore 21, ingresso libero</w:t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Style w:val="Nessuno"/>
          <w:rFonts w:ascii="Times Roman" w:hAnsi="Times Roman"/>
          <w:b w:val="0"/>
          <w:bCs w:val="0"/>
          <w:rtl w:val="0"/>
          <w:lang w:val="it-IT"/>
        </w:rPr>
        <w:t xml:space="preserve">Info: </w:t>
      </w:r>
      <w:r>
        <w:rPr>
          <w:rFonts w:ascii="Times Roman" w:hAnsi="Times Roman"/>
          <w:b w:val="1"/>
          <w:bCs w:val="1"/>
          <w:rtl w:val="0"/>
          <w:lang w:val="it-IT"/>
        </w:rPr>
        <w:t xml:space="preserve">Preludio Eventi </w:t>
      </w:r>
      <w:r>
        <w:rPr>
          <w:rStyle w:val="Nessuno"/>
          <w:rFonts w:ascii="Times Roman" w:hAnsi="Times Roman"/>
          <w:b w:val="0"/>
          <w:bCs w:val="0"/>
          <w:rtl w:val="0"/>
        </w:rPr>
        <w:t>tel. 02 89052776, 375 7426278</w:t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Style w:val="Hyperlink.1"/>
          <w:rFonts w:ascii="Times Roman" w:cs="Times Roman" w:hAnsi="Times Roman" w:eastAsia="Times Roman"/>
          <w:b w:val="0"/>
          <w:bCs w:val="0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begin" w:fldLock="0"/>
      </w:r>
      <w:r>
        <w:rPr>
          <w:rStyle w:val="Hyperlink.1"/>
          <w:rFonts w:ascii="Times Roman" w:cs="Times Roman" w:hAnsi="Times Roman" w:eastAsia="Times Roman"/>
          <w:b w:val="0"/>
          <w:bCs w:val="0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instrText xml:space="preserve"> HYPERLINK "https://eventi.preludio.it/"</w:instrText>
      </w:r>
      <w:r>
        <w:rPr>
          <w:rStyle w:val="Hyperlink.1"/>
          <w:rFonts w:ascii="Times Roman" w:cs="Times Roman" w:hAnsi="Times Roman" w:eastAsia="Times Roman"/>
          <w:b w:val="0"/>
          <w:bCs w:val="0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separate" w:fldLock="0"/>
      </w:r>
      <w:r>
        <w:rPr>
          <w:rStyle w:val="Hyperlink.1"/>
          <w:rFonts w:ascii="Times Roman" w:hAnsi="Times Roman"/>
          <w:b w:val="0"/>
          <w:bCs w:val="0"/>
          <w:outline w:val="0"/>
          <w:color w:val="0000ee"/>
          <w:u w:val="single"/>
          <w:rtl w:val="0"/>
          <w:lang w:val="it-IT"/>
          <w14:textFill>
            <w14:solidFill>
              <w14:srgbClr w14:val="0000EE"/>
            </w14:solidFill>
          </w14:textFill>
        </w:rPr>
        <w:t>https://eventi.preludio.it</w:t>
      </w:r>
      <w:r>
        <w:rPr>
          <w:rFonts w:ascii="Times Roman" w:cs="Times Roman" w:hAnsi="Times Roman" w:eastAsia="Times Roman"/>
          <w:b w:val="1"/>
          <w:bCs w:val="1"/>
          <w:rtl w:val="0"/>
        </w:rPr>
        <w:fldChar w:fldCharType="end" w:fldLock="0"/>
      </w:r>
      <w:r>
        <w:rPr>
          <w:rStyle w:val="Nessuno"/>
          <w:rFonts w:ascii="Times Roman" w:cs="Times Roman" w:hAnsi="Times Roman" w:eastAsia="Times Roman"/>
          <w:b w:val="0"/>
          <w:bCs w:val="0"/>
          <w:rtl w:val="0"/>
        </w:rPr>
        <w:br w:type="textWrapping"/>
      </w:r>
      <w:r>
        <w:rPr>
          <w:rStyle w:val="Hyperlink.1"/>
          <w:rFonts w:ascii="Times Roman" w:cs="Times Roman" w:hAnsi="Times Roman" w:eastAsia="Times Roman"/>
          <w:b w:val="0"/>
          <w:bCs w:val="0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begin" w:fldLock="0"/>
      </w:r>
      <w:r>
        <w:rPr>
          <w:rStyle w:val="Hyperlink.1"/>
          <w:rFonts w:ascii="Times Roman" w:cs="Times Roman" w:hAnsi="Times Roman" w:eastAsia="Times Roman"/>
          <w:b w:val="0"/>
          <w:bCs w:val="0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instrText xml:space="preserve"> HYPERLINK "https://www.polifonicacittastudi.it/"</w:instrText>
      </w:r>
      <w:r>
        <w:rPr>
          <w:rStyle w:val="Hyperlink.1"/>
          <w:rFonts w:ascii="Times Roman" w:cs="Times Roman" w:hAnsi="Times Roman" w:eastAsia="Times Roman"/>
          <w:b w:val="0"/>
          <w:bCs w:val="0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separate" w:fldLock="0"/>
      </w:r>
      <w:r>
        <w:rPr>
          <w:rStyle w:val="Hyperlink.1"/>
          <w:rFonts w:ascii="Times Roman" w:hAnsi="Times Roman"/>
          <w:b w:val="0"/>
          <w:bCs w:val="0"/>
          <w:outline w:val="0"/>
          <w:color w:val="0000ee"/>
          <w:u w:val="single"/>
          <w:rtl w:val="0"/>
          <w:lang w:val="it-IT"/>
          <w14:textFill>
            <w14:solidFill>
              <w14:srgbClr w14:val="0000EE"/>
            </w14:solidFill>
          </w14:textFill>
        </w:rPr>
        <w:t>https://www.polifonicacittastudi.it</w:t>
      </w:r>
      <w:r>
        <w:rPr>
          <w:rFonts w:ascii="Times Roman" w:cs="Times Roman" w:hAnsi="Times Roman" w:eastAsia="Times Roman"/>
          <w:b w:val="1"/>
          <w:bCs w:val="1"/>
          <w:rtl w:val="0"/>
        </w:rPr>
        <w:fldChar w:fldCharType="end" w:fldLock="0"/>
      </w:r>
    </w:p>
    <w:p>
      <w:pPr>
        <w:pStyle w:val="Di default"/>
        <w:bidi w:val="0"/>
        <w:spacing w:before="0" w:after="240" w:line="240" w:lineRule="auto"/>
        <w:ind w:left="0" w:right="0" w:firstLine="0"/>
        <w:jc w:val="left"/>
        <w:rPr>
          <w:rStyle w:val="Nessuno"/>
          <w:rFonts w:ascii="Times Roman" w:cs="Times Roman" w:hAnsi="Times Roman" w:eastAsia="Times Roman"/>
          <w:b w:val="0"/>
          <w:bCs w:val="0"/>
          <w:rtl w:val="0"/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fr-FR"/>
        </w:rPr>
        <w:t xml:space="preserve">La </w:t>
      </w:r>
      <w:r>
        <w:rPr>
          <w:rStyle w:val="Hyperlink.0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0"/>
          <w:rFonts w:ascii="Times Roman" w:cs="Times Roman" w:hAnsi="Times Roman" w:eastAsia="Times Roman"/>
          <w:rtl w:val="0"/>
        </w:rPr>
        <w:instrText xml:space="preserve"> HYPERLINK "http://www.fondazionecorti.it/"</w:instrText>
      </w:r>
      <w:r>
        <w:rPr>
          <w:rStyle w:val="Hyperlink.0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0"/>
          <w:rFonts w:ascii="Times Roman" w:hAnsi="Times Roman"/>
          <w:rtl w:val="0"/>
          <w:lang w:val="it-IT"/>
        </w:rPr>
        <w:t>Fondazione Corti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Style w:val="Nessuno"/>
          <w:rFonts w:ascii="Times Roman" w:hAnsi="Times Roman"/>
          <w:b w:val="1"/>
          <w:bCs w:val="1"/>
          <w:rtl w:val="0"/>
        </w:rPr>
        <w:t xml:space="preserve"> </w:t>
      </w:r>
      <w:r>
        <w:rPr>
          <w:rFonts w:ascii="Times Roman" w:hAnsi="Times Roman"/>
          <w:rtl w:val="0"/>
          <w:lang w:val="it-IT"/>
        </w:rPr>
        <w:t xml:space="preserve">nasce a Milano nel 1993 su iniziativa di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 xml:space="preserve">Piero Corti e Lucille Teasdale </w:t>
      </w:r>
      <w:r>
        <w:rPr>
          <w:rFonts w:ascii="Times Roman" w:hAnsi="Times Roman"/>
          <w:rtl w:val="0"/>
          <w:lang w:val="it-IT"/>
        </w:rPr>
        <w:t xml:space="preserve">per sostenere il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St. Mary's Hospital Lacor di Gulu</w:t>
      </w:r>
      <w:r>
        <w:rPr>
          <w:rFonts w:ascii="Times Roman" w:hAnsi="Times Roman"/>
          <w:rtl w:val="0"/>
          <w:lang w:val="it-IT"/>
        </w:rPr>
        <w:t>, uno dei maggiori ospedali non profit dell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pt-PT"/>
        </w:rPr>
        <w:t>intera Africa Equatoriale.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it-IT"/>
        </w:rPr>
        <w:t>I coniugi Teasdale e Corti, medici a cui fu affidata la gestione dell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it-IT"/>
        </w:rPr>
        <w:t>ospedale fin dal 1961, dedicarono tutta la vita a sviluppare il Lacor e formare il personale ugandese che li avrebbe sostituiti.</w:t>
      </w:r>
      <w:r>
        <w:rPr>
          <w:rFonts w:ascii="Times Roman" w:hAnsi="Times Roman" w:hint="default"/>
          <w:rtl w:val="0"/>
        </w:rPr>
        <w:t> 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Da oltre sessant</w:t>
      </w:r>
      <w:r>
        <w:rPr>
          <w:rStyle w:val="Nessuno"/>
          <w:rFonts w:ascii="Times Roman" w:hAnsi="Times Roman" w:hint="default"/>
          <w:b w:val="1"/>
          <w:bCs w:val="1"/>
          <w:rtl w:val="1"/>
        </w:rPr>
        <w:t>’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anni il Lacor Hospital garantisce cura e sviluppo in Nord Uganda</w:t>
      </w:r>
      <w:r>
        <w:rPr>
          <w:rFonts w:ascii="Times Roman" w:hAnsi="Times Roman"/>
          <w:rtl w:val="0"/>
          <w:lang w:val="it-IT"/>
        </w:rPr>
        <w:t>, una delle aree pi</w:t>
      </w:r>
      <w:r>
        <w:rPr>
          <w:rFonts w:ascii="Times Roman" w:hAnsi="Times Roman" w:hint="default"/>
          <w:rtl w:val="0"/>
          <w:lang w:val="it-IT"/>
        </w:rPr>
        <w:t xml:space="preserve">ù </w:t>
      </w:r>
      <w:r>
        <w:rPr>
          <w:rFonts w:ascii="Times Roman" w:hAnsi="Times Roman"/>
          <w:rtl w:val="0"/>
          <w:lang w:val="it-IT"/>
        </w:rPr>
        <w:t>fragili del pianeta, devastata da lunghi anni di guerra civile e oggi dalle malattie della povert</w:t>
      </w:r>
      <w:r>
        <w:rPr>
          <w:rFonts w:ascii="Times Roman" w:hAnsi="Times Roman" w:hint="default"/>
          <w:rtl w:val="0"/>
        </w:rPr>
        <w:t>à</w:t>
      </w:r>
      <w:r>
        <w:rPr>
          <w:rFonts w:ascii="Times Roman" w:hAnsi="Times Roman"/>
          <w:rtl w:val="0"/>
          <w:lang w:val="it-IT"/>
        </w:rPr>
        <w:t>: malaria, polmoniti, gastroenteriti, HIV.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it-IT"/>
        </w:rPr>
        <w:t>Ogni anno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 xml:space="preserve">accoglie, visita e cura oltre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duecentomila pazienti</w:t>
      </w:r>
      <w:r>
        <w:rPr>
          <w:rFonts w:ascii="Times Roman" w:hAnsi="Times Roman"/>
          <w:rtl w:val="0"/>
          <w:lang w:val="it-IT"/>
        </w:rPr>
        <w:t>, soprattutto donne e bambini.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it-IT"/>
        </w:rPr>
        <w:t>Tra le mura del Lacor, sorgono anche le scuole per infermiere, ostetriche, assistenti di sala operatoria e tecnici di laboratorio e anestesia.</w:t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  <w:lang w:val="it-IT"/>
        </w:rPr>
        <w:t xml:space="preserve">Il Lacor Hospital, con i suoi </w:t>
      </w:r>
      <w:r>
        <w:rPr>
          <w:rFonts w:ascii="Times Roman" w:hAnsi="Times Roman"/>
          <w:rtl w:val="0"/>
          <w:lang w:val="it-IT"/>
        </w:rPr>
        <w:t>700</w:t>
      </w:r>
      <w:r>
        <w:rPr>
          <w:rFonts w:ascii="Times Roman" w:hAnsi="Times Roman"/>
          <w:rtl w:val="0"/>
          <w:lang w:val="it-IT"/>
        </w:rPr>
        <w:t xml:space="preserve"> dipendenti,</w:t>
      </w:r>
      <w:r>
        <w:rPr>
          <w:rFonts w:ascii="Times Roman" w:hAnsi="Times Roman" w:hint="default"/>
          <w:rtl w:val="0"/>
          <w:lang w:val="it-IT"/>
        </w:rPr>
        <w:t xml:space="preserve"> è </w:t>
      </w:r>
      <w:r>
        <w:rPr>
          <w:rFonts w:ascii="Times Roman" w:hAnsi="Times Roman"/>
          <w:rtl w:val="0"/>
          <w:lang w:val="it-IT"/>
        </w:rPr>
        <w:t>anche un fondamentale motore di sviluppo economico e sociale per la zona.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rtl w:val="0"/>
          <w:lang w:val="it-IT"/>
        </w:rPr>
        <w:t>Perch</w:t>
      </w:r>
      <w:r>
        <w:rPr>
          <w:rFonts w:ascii="Times Roman" w:hAnsi="Times Roman" w:hint="default"/>
          <w:rtl w:val="0"/>
          <w:lang w:val="fr-FR"/>
        </w:rPr>
        <w:t xml:space="preserve">é </w:t>
      </w:r>
      <w:r>
        <w:rPr>
          <w:rFonts w:ascii="Times Roman" w:hAnsi="Times Roman"/>
          <w:rtl w:val="0"/>
          <w:lang w:val="it-IT"/>
        </w:rPr>
        <w:t xml:space="preserve">tutto questo sia possibile,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 xml:space="preserve">essenziale il contributo della </w:t>
      </w: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Fondazione Corti</w:t>
      </w:r>
      <w:r>
        <w:rPr>
          <w:rFonts w:ascii="Times Roman" w:hAnsi="Times Roman"/>
          <w:rtl w:val="0"/>
          <w:lang w:val="it-IT"/>
        </w:rPr>
        <w:t xml:space="preserve">, che oggi compie 30 anni ed </w:t>
      </w:r>
      <w:r>
        <w:rPr>
          <w:rFonts w:ascii="Times Roman" w:hAnsi="Times Roman" w:hint="default"/>
          <w:rtl w:val="0"/>
          <w:lang w:val="it-IT"/>
        </w:rPr>
        <w:t xml:space="preserve">è </w:t>
      </w:r>
      <w:r>
        <w:rPr>
          <w:rFonts w:ascii="Times Roman" w:hAnsi="Times Roman"/>
          <w:rtl w:val="0"/>
          <w:lang w:val="it-IT"/>
        </w:rPr>
        <w:t xml:space="preserve">presieduta da </w:t>
      </w:r>
      <w:r>
        <w:rPr>
          <w:rStyle w:val="Nessuno"/>
          <w:rFonts w:ascii="Times Roman" w:hAnsi="Times Roman"/>
          <w:b w:val="1"/>
          <w:bCs w:val="1"/>
          <w:rtl w:val="0"/>
          <w:lang w:val="pt-PT"/>
        </w:rPr>
        <w:t>Dominique Atim Corti</w:t>
      </w:r>
      <w:r>
        <w:rPr>
          <w:rFonts w:ascii="Times Roman" w:hAnsi="Times Roman"/>
          <w:rtl w:val="0"/>
          <w:lang w:val="it-IT"/>
        </w:rPr>
        <w:t>, figlia di Piero e Lucille.</w:t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</w:pPr>
      <w:r>
        <w:rPr>
          <w:rStyle w:val="Hyperlink.2"/>
          <w:rFonts w:ascii="Times Roman" w:cs="Times Roman" w:hAnsi="Times Roman" w:eastAsia="Times Roman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begin" w:fldLock="0"/>
      </w:r>
      <w:r>
        <w:rPr>
          <w:rStyle w:val="Hyperlink.2"/>
          <w:rFonts w:ascii="Times Roman" w:cs="Times Roman" w:hAnsi="Times Roman" w:eastAsia="Times Roman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instrText xml:space="preserve"> HYPERLINK "https://www.fondazionecorti.it/"</w:instrText>
      </w:r>
      <w:r>
        <w:rPr>
          <w:rStyle w:val="Hyperlink.2"/>
          <w:rFonts w:ascii="Times Roman" w:cs="Times Roman" w:hAnsi="Times Roman" w:eastAsia="Times Roman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separate" w:fldLock="0"/>
      </w:r>
      <w:r>
        <w:rPr>
          <w:rStyle w:val="Hyperlink.2"/>
          <w:rFonts w:ascii="Times Roman" w:hAnsi="Times Roman"/>
          <w:outline w:val="0"/>
          <w:color w:val="0000ee"/>
          <w:u w:val="single"/>
          <w:rtl w:val="0"/>
          <w:lang w:val="it-IT"/>
          <w14:textFill>
            <w14:solidFill>
              <w14:srgbClr w14:val="0000EE"/>
            </w14:solidFill>
          </w14:textFill>
        </w:rPr>
        <w:t>https://www.fondazionecorti.it</w:t>
      </w:r>
      <w:r>
        <w:rPr>
          <w:rFonts w:ascii="Times Roman" w:cs="Times Roman" w:hAnsi="Times Roman" w:eastAsia="Times Roman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  <w:fldChar w:fldCharType="end" w:fldLock="0"/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outline w:val="0"/>
          <w:color w:val="0000ee"/>
          <w:u w:val="single"/>
          <w:rtl w:val="0"/>
          <w14:textFill>
            <w14:solidFill>
              <w14:srgbClr w14:val="0000EE"/>
            </w14:solidFill>
          </w14:textFill>
        </w:rPr>
      </w:pP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Style w:val="Nessuno"/>
          <w:rFonts w:ascii="Times Roman" w:hAnsi="Times Roman"/>
          <w:b w:val="1"/>
          <w:bCs w:val="1"/>
          <w:rtl w:val="0"/>
          <w:lang w:val="it-IT"/>
        </w:rPr>
        <w:t>Ufficio Stampa</w:t>
      </w:r>
      <w:r>
        <w:rPr>
          <w:rStyle w:val="Nessuno"/>
          <w:rFonts w:ascii="Times Roman" w:hAnsi="Times Roman" w:hint="default"/>
          <w:b w:val="1"/>
          <w:bCs w:val="1"/>
          <w:rtl w:val="0"/>
        </w:rPr>
        <w:t> </w:t>
      </w:r>
      <w:r>
        <w:rPr>
          <w:rFonts w:ascii="Times Roman" w:hAnsi="Times Roman"/>
          <w:rtl w:val="0"/>
          <w:lang w:val="it-IT"/>
        </w:rPr>
        <w:t xml:space="preserve">Preludio, rif. Marta Gilardi tel. 02 89052776 - </w:t>
      </w:r>
      <w:r>
        <w:rPr>
          <w:rStyle w:val="Hyperlink.3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3"/>
          <w:rFonts w:ascii="Times Roman" w:cs="Times Roman" w:hAnsi="Times Roman" w:eastAsia="Times Roman"/>
          <w:rtl w:val="0"/>
        </w:rPr>
        <w:instrText xml:space="preserve"> HYPERLINK "mailto:marta@preludio.it"</w:instrText>
      </w:r>
      <w:r>
        <w:rPr>
          <w:rStyle w:val="Hyperlink.3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3"/>
          <w:rFonts w:ascii="Times Roman" w:hAnsi="Times Roman"/>
          <w:rtl w:val="0"/>
          <w:lang w:val="it-IT"/>
        </w:rPr>
        <w:t>marta@preludio.it</w:t>
      </w:r>
      <w:r>
        <w:rPr>
          <w:rFonts w:ascii="Times Roman" w:cs="Times Roman" w:hAnsi="Times Roman" w:eastAsia="Times Roman"/>
          <w:rtl w:val="0"/>
        </w:rPr>
        <w:fldChar w:fldCharType="end" w:fldLock="0"/>
      </w:r>
    </w:p>
    <w:p>
      <w:pPr>
        <w:pStyle w:val="Di 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Style w:val="Nessuno"/>
          <w:rFonts w:ascii="Times Roman" w:hAnsi="Times Roman"/>
          <w:b w:val="1"/>
          <w:bCs w:val="1"/>
          <w:rtl w:val="0"/>
          <w:lang w:val="de-DE"/>
        </w:rPr>
        <w:t>Info</w:t>
      </w:r>
      <w:r>
        <w:rPr>
          <w:rStyle w:val="Nessuno"/>
          <w:rFonts w:ascii="Times Roman" w:hAnsi="Times Roman" w:hint="default"/>
          <w:b w:val="1"/>
          <w:bCs w:val="1"/>
          <w:rtl w:val="0"/>
        </w:rPr>
        <w:t> </w:t>
      </w:r>
      <w:r>
        <w:rPr>
          <w:rFonts w:ascii="Times Roman" w:hAnsi="Times Roman"/>
          <w:rtl w:val="0"/>
          <w:lang w:val="it-IT"/>
        </w:rPr>
        <w:t>Preludio, rif. Maria Dora Firrincieli cell. 375 7426278 -</w:t>
      </w:r>
      <w:r>
        <w:rPr>
          <w:rFonts w:ascii="Times Roman" w:hAnsi="Times Roman" w:hint="default"/>
          <w:rtl w:val="0"/>
        </w:rPr>
        <w:t> </w:t>
      </w:r>
      <w:r>
        <w:rPr>
          <w:rStyle w:val="Hyperlink.3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3"/>
          <w:rFonts w:ascii="Times Roman" w:cs="Times Roman" w:hAnsi="Times Roman" w:eastAsia="Times Roman"/>
          <w:rtl w:val="0"/>
        </w:rPr>
        <w:instrText xml:space="preserve"> HYPERLINK "mailto:mariadora@preludio.it"</w:instrText>
      </w:r>
      <w:r>
        <w:rPr>
          <w:rStyle w:val="Hyperlink.3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3"/>
          <w:rFonts w:ascii="Times Roman" w:hAnsi="Times Roman"/>
          <w:rtl w:val="0"/>
          <w:lang w:val="es-ES_tradnl"/>
        </w:rPr>
        <w:t>mariadora@preludio.it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Fonts w:ascii="Times Roman" w:hAnsi="Times Roman" w:hint="default"/>
          <w:rtl w:val="0"/>
        </w:rPr>
        <w:t> </w:t>
      </w:r>
      <w:r>
        <w:rPr>
          <w:rFonts w:ascii="Times Roman" w:hAnsi="Times Roman"/>
          <w:rtl w:val="0"/>
        </w:rPr>
        <w:t>-</w:t>
      </w:r>
      <w:r>
        <w:rPr>
          <w:rFonts w:ascii="Times Roman" w:hAnsi="Times Roman" w:hint="default"/>
          <w:rtl w:val="0"/>
        </w:rPr>
        <w:t> </w:t>
      </w:r>
      <w:r>
        <w:rPr>
          <w:rStyle w:val="Hyperlink.3"/>
          <w:rFonts w:ascii="Times Roman" w:cs="Times Roman" w:hAnsi="Times Roman" w:eastAsia="Times Roman"/>
          <w:rtl w:val="0"/>
        </w:rPr>
        <w:fldChar w:fldCharType="begin" w:fldLock="0"/>
      </w:r>
      <w:r>
        <w:rPr>
          <w:rStyle w:val="Hyperlink.3"/>
          <w:rFonts w:ascii="Times Roman" w:cs="Times Roman" w:hAnsi="Times Roman" w:eastAsia="Times Roman"/>
          <w:rtl w:val="0"/>
        </w:rPr>
        <w:instrText xml:space="preserve"> HYPERLINK "https://eventi.preludio.it/?ct=t(EMAIL_CAMPAIGN_04_11_22_Mezzotono_VOLARE)&amp;mc_cid=3138248d25&amp;mc_eid=UNIQID"</w:instrText>
      </w:r>
      <w:r>
        <w:rPr>
          <w:rStyle w:val="Hyperlink.3"/>
          <w:rFonts w:ascii="Times Roman" w:cs="Times Roman" w:hAnsi="Times Roman" w:eastAsia="Times Roman"/>
          <w:rtl w:val="0"/>
        </w:rPr>
        <w:fldChar w:fldCharType="separate" w:fldLock="0"/>
      </w:r>
      <w:r>
        <w:rPr>
          <w:rStyle w:val="Hyperlink.3"/>
          <w:rFonts w:ascii="Times Roman" w:hAnsi="Times Roman"/>
          <w:rtl w:val="0"/>
          <w:lang w:val="it-IT"/>
        </w:rPr>
        <w:t>eventi.preludio.it</w:t>
      </w:r>
      <w:r>
        <w:rPr>
          <w:rFonts w:ascii="Times Roman" w:cs="Times Roman" w:hAnsi="Times Roman" w:eastAsia="Times Roman"/>
          <w:rtl w:val="0"/>
        </w:rPr>
        <w:fldChar w:fldCharType="end" w:fldLock="0"/>
      </w:r>
      <w:r>
        <w:rPr>
          <w:rFonts w:ascii="Times Roman" w:hAnsi="Times Roman" w:hint="default"/>
          <w:rtl w:val="0"/>
        </w:rPr>
        <w:t> 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tabs>
        <w:tab w:val="center" w:pos="4819"/>
        <w:tab w:val="right" w:pos="9638"/>
        <w:tab w:val="clear" w:pos="9020"/>
      </w:tabs>
      <w:jc w:val="left"/>
    </w:pPr>
    <w:r>
      <w:tab/>
    </w:r>
    <w:r>
      <w:rPr>
        <w:rtl w:val="0"/>
        <w:lang w:val="it-IT"/>
      </w:rPr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b w:val="1"/>
      <w:bCs w:val="1"/>
      <w:outline w:val="0"/>
      <w:color w:val="0000ee"/>
      <w:u w:val="single"/>
      <w14:textFill>
        <w14:solidFill>
          <w14:srgbClr w14:val="0000EE"/>
        </w14:solidFill>
      </w14:textFill>
    </w:rPr>
  </w:style>
  <w:style w:type="character" w:styleId="Hyperlink.1">
    <w:name w:val="Hyperlink.1"/>
    <w:basedOn w:val="Nessuno"/>
    <w:next w:val="Hyperlink.1"/>
    <w:rPr>
      <w:b w:val="0"/>
      <w:bCs w:val="0"/>
      <w:outline w:val="0"/>
      <w:color w:val="0000ee"/>
      <w:u w:val="single"/>
      <w14:textFill>
        <w14:solidFill>
          <w14:srgbClr w14:val="0000EE"/>
        </w14:solidFill>
      </w14:textFill>
    </w:rPr>
  </w:style>
  <w:style w:type="character" w:styleId="Hyperlink.2">
    <w:name w:val="Hyperlink.2"/>
    <w:basedOn w:val="Hyperlink"/>
    <w:next w:val="Hyperlink.2"/>
    <w:rPr>
      <w:u w:val="single"/>
    </w:rPr>
  </w:style>
  <w:style w:type="character" w:styleId="Hyperlink.3">
    <w:name w:val="Hyperlink.3"/>
    <w:basedOn w:val="Nessuno"/>
    <w:next w:val="Hyperlink.3"/>
    <w:rPr>
      <w:outline w:val="0"/>
      <w:color w:val="0000ee"/>
      <w:u w:val="single"/>
      <w14:textFill>
        <w14:solidFill>
          <w14:srgbClr w14:val="0000EE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